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5A4" w:rsidRPr="002223CA" w:rsidRDefault="00AB75A4" w:rsidP="00AB75A4">
      <w:pPr>
        <w:pStyle w:val="Header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Образец №9</w:t>
      </w:r>
    </w:p>
    <w:p w:rsidR="00AB75A4" w:rsidRPr="008D2561" w:rsidRDefault="00AB75A4" w:rsidP="00AB7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561">
        <w:rPr>
          <w:rFonts w:ascii="Times New Roman" w:hAnsi="Times New Roman" w:cs="Times New Roman"/>
          <w:color w:val="000000"/>
          <w:sz w:val="24"/>
          <w:szCs w:val="24"/>
        </w:rPr>
        <w:t>До</w:t>
      </w:r>
    </w:p>
    <w:p w:rsidR="00AB75A4" w:rsidRPr="008D2561" w:rsidRDefault="00AB75A4" w:rsidP="00AB75A4">
      <w:pPr>
        <w:pStyle w:val="BodyTextIndent"/>
        <w:spacing w:after="0"/>
        <w:ind w:left="0"/>
        <w:rPr>
          <w:sz w:val="24"/>
          <w:szCs w:val="24"/>
          <w:lang w:val="bg-BG"/>
        </w:rPr>
      </w:pPr>
      <w:r w:rsidRPr="008D2561">
        <w:rPr>
          <w:sz w:val="24"/>
          <w:szCs w:val="24"/>
          <w:lang w:val="bg-BG"/>
        </w:rPr>
        <w:t>Институт по океанология</w:t>
      </w:r>
    </w:p>
    <w:p w:rsidR="00AB75A4" w:rsidRPr="008D2561" w:rsidRDefault="00AB75A4" w:rsidP="00AB75A4">
      <w:pPr>
        <w:pStyle w:val="BodyTextIndent"/>
        <w:spacing w:after="0"/>
        <w:ind w:left="0"/>
        <w:rPr>
          <w:sz w:val="24"/>
          <w:szCs w:val="24"/>
          <w:lang w:val="bg-BG"/>
        </w:rPr>
      </w:pPr>
      <w:r w:rsidRPr="008D2561">
        <w:rPr>
          <w:sz w:val="24"/>
          <w:szCs w:val="24"/>
          <w:lang w:val="bg-BG"/>
        </w:rPr>
        <w:t>Българска академия на науките (ИО-БАН)</w:t>
      </w:r>
    </w:p>
    <w:p w:rsidR="00AB75A4" w:rsidRPr="008D2561" w:rsidRDefault="00AB75A4" w:rsidP="00AB75A4">
      <w:pPr>
        <w:pStyle w:val="BodyTextIndent"/>
        <w:spacing w:after="0"/>
        <w:ind w:left="0"/>
        <w:rPr>
          <w:sz w:val="24"/>
          <w:szCs w:val="24"/>
          <w:lang w:val="bg-BG"/>
        </w:rPr>
      </w:pPr>
      <w:r w:rsidRPr="008D2561">
        <w:rPr>
          <w:sz w:val="24"/>
          <w:szCs w:val="24"/>
          <w:lang w:val="bg-BG"/>
        </w:rPr>
        <w:t>гр. Варна 9000,</w:t>
      </w:r>
    </w:p>
    <w:p w:rsidR="00AB75A4" w:rsidRPr="008D2561" w:rsidRDefault="00AB75A4" w:rsidP="00AB75A4">
      <w:pPr>
        <w:pStyle w:val="BodyTextIndent"/>
        <w:spacing w:after="0"/>
        <w:ind w:left="0"/>
        <w:rPr>
          <w:color w:val="000000"/>
          <w:sz w:val="24"/>
          <w:szCs w:val="24"/>
          <w:lang w:val="bg-BG"/>
        </w:rPr>
      </w:pPr>
      <w:r w:rsidRPr="008D2561">
        <w:rPr>
          <w:sz w:val="24"/>
          <w:szCs w:val="24"/>
          <w:lang w:val="bg-BG"/>
        </w:rPr>
        <w:t>ул.”Пър</w:t>
      </w:r>
      <w:r>
        <w:rPr>
          <w:sz w:val="24"/>
          <w:szCs w:val="24"/>
          <w:lang w:val="bg-BG"/>
        </w:rPr>
        <w:t>ви май” №40, ПК </w:t>
      </w:r>
      <w:r w:rsidRPr="008D2561">
        <w:rPr>
          <w:sz w:val="24"/>
          <w:szCs w:val="24"/>
          <w:lang w:val="bg-BG"/>
        </w:rPr>
        <w:t>152</w:t>
      </w:r>
    </w:p>
    <w:p w:rsidR="00AB75A4" w:rsidRPr="004C1BDF" w:rsidRDefault="00AB75A4" w:rsidP="00AB75A4">
      <w:pPr>
        <w:spacing w:before="600"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4C1BDF">
        <w:rPr>
          <w:rFonts w:ascii="Times New Roman" w:hAnsi="Times New Roman"/>
          <w:b/>
          <w:sz w:val="24"/>
          <w:szCs w:val="24"/>
          <w:lang w:eastAsia="bg-BG"/>
        </w:rPr>
        <w:t>СПИСЪК – ДЕКЛАРАЦИЯ</w:t>
      </w:r>
    </w:p>
    <w:p w:rsidR="00AB75A4" w:rsidRDefault="00AB75A4" w:rsidP="00AB75A4">
      <w:pPr>
        <w:spacing w:after="0" w:line="240" w:lineRule="auto"/>
        <w:ind w:firstLine="708"/>
        <w:jc w:val="center"/>
        <w:rPr>
          <w:rFonts w:ascii="Times New Roman" w:hAnsi="Times New Roman"/>
          <w:b/>
          <w:caps/>
          <w:sz w:val="24"/>
          <w:szCs w:val="24"/>
          <w:lang w:val="en-US" w:eastAsia="bg-BG"/>
        </w:rPr>
      </w:pPr>
      <w:r w:rsidRPr="004C1BDF">
        <w:rPr>
          <w:rFonts w:ascii="Times New Roman" w:hAnsi="Times New Roman"/>
          <w:b/>
          <w:caps/>
          <w:sz w:val="24"/>
          <w:szCs w:val="24"/>
          <w:lang w:eastAsia="bg-BG"/>
        </w:rPr>
        <w:t>на услугите, еднакви</w:t>
      </w:r>
      <w:r>
        <w:rPr>
          <w:rFonts w:ascii="Times New Roman" w:hAnsi="Times New Roman"/>
          <w:b/>
          <w:caps/>
          <w:sz w:val="24"/>
          <w:szCs w:val="24"/>
          <w:lang w:eastAsia="bg-BG"/>
        </w:rPr>
        <w:t xml:space="preserve"> или сходни с </w:t>
      </w:r>
      <w:r>
        <w:rPr>
          <w:rFonts w:ascii="Times New Roman" w:hAnsi="Times New Roman"/>
          <w:b/>
          <w:caps/>
          <w:sz w:val="24"/>
          <w:szCs w:val="24"/>
          <w:lang w:val="ru-RU" w:eastAsia="bg-BG"/>
        </w:rPr>
        <w:t>предмета</w:t>
      </w:r>
      <w:r>
        <w:rPr>
          <w:rFonts w:ascii="Times New Roman" w:hAnsi="Times New Roman"/>
          <w:b/>
          <w:caps/>
          <w:sz w:val="24"/>
          <w:szCs w:val="24"/>
          <w:lang w:eastAsia="bg-BG"/>
        </w:rPr>
        <w:t xml:space="preserve"> на поръчката изпълнени през последните три години, считано от датата на подаване на офертата</w:t>
      </w:r>
    </w:p>
    <w:p w:rsidR="00AB75A4" w:rsidRDefault="00AB75A4" w:rsidP="00AB75A4">
      <w:pPr>
        <w:spacing w:after="0" w:line="240" w:lineRule="auto"/>
        <w:ind w:firstLine="708"/>
        <w:jc w:val="center"/>
        <w:rPr>
          <w:rFonts w:ascii="Times New Roman" w:hAnsi="Times New Roman"/>
          <w:b/>
          <w:caps/>
          <w:sz w:val="24"/>
          <w:szCs w:val="24"/>
          <w:lang w:val="en-US" w:eastAsia="bg-BG"/>
        </w:rPr>
      </w:pPr>
    </w:p>
    <w:p w:rsidR="00AB75A4" w:rsidRDefault="00AB75A4" w:rsidP="00AB75A4">
      <w:pPr>
        <w:spacing w:after="0" w:line="240" w:lineRule="auto"/>
        <w:ind w:firstLine="708"/>
        <w:jc w:val="center"/>
        <w:rPr>
          <w:rFonts w:ascii="Times New Roman" w:hAnsi="Times New Roman"/>
          <w:b/>
          <w:caps/>
          <w:sz w:val="24"/>
          <w:szCs w:val="24"/>
          <w:lang w:eastAsia="bg-BG"/>
        </w:rPr>
      </w:pPr>
    </w:p>
    <w:p w:rsidR="00AB75A4" w:rsidRPr="00025FBA" w:rsidRDefault="00AB75A4" w:rsidP="00AB75A4">
      <w:pPr>
        <w:spacing w:after="0" w:line="240" w:lineRule="auto"/>
        <w:ind w:firstLine="708"/>
        <w:jc w:val="center"/>
        <w:rPr>
          <w:rFonts w:ascii="Times New Roman" w:hAnsi="Times New Roman"/>
          <w:b/>
          <w:caps/>
          <w:sz w:val="24"/>
          <w:szCs w:val="24"/>
          <w:lang w:eastAsia="bg-BG"/>
        </w:rPr>
      </w:pPr>
    </w:p>
    <w:p w:rsidR="00AB75A4" w:rsidRDefault="00AB75A4" w:rsidP="00AB75A4">
      <w:pPr>
        <w:spacing w:after="0" w:line="240" w:lineRule="auto"/>
        <w:ind w:firstLine="708"/>
        <w:jc w:val="center"/>
        <w:rPr>
          <w:rFonts w:ascii="Times New Roman" w:hAnsi="Times New Roman"/>
          <w:b/>
          <w:caps/>
          <w:sz w:val="24"/>
          <w:szCs w:val="24"/>
          <w:lang w:val="ru-RU" w:eastAsia="bg-BG"/>
        </w:rPr>
      </w:pPr>
    </w:p>
    <w:p w:rsidR="00AB75A4" w:rsidRDefault="00AB75A4" w:rsidP="00AB75A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Подписаният /-ната/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с лична карта №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, издаден на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, с ЕГН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, постоянен адрес ________________________________________________________ </w:t>
      </w:r>
    </w:p>
    <w:p w:rsidR="00AB75A4" w:rsidRDefault="00AB75A4" w:rsidP="00AB75A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B75A4" w:rsidRDefault="00AB75A4" w:rsidP="00AB75A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B75A4" w:rsidRDefault="00AB75A4" w:rsidP="00AB75A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Във връзка с участието на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AB75A4" w:rsidRDefault="00AB75A4" w:rsidP="00AB75A4">
      <w:pPr>
        <w:spacing w:after="0" w:line="240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(посочете  участника)</w:t>
      </w:r>
    </w:p>
    <w:p w:rsidR="00AB75A4" w:rsidRDefault="00AB75A4" w:rsidP="00AB75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75A4" w:rsidRDefault="00AB75A4" w:rsidP="00AB75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75A4" w:rsidRDefault="00AB75A4" w:rsidP="00AB75A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bg-BG"/>
        </w:rPr>
      </w:pPr>
      <w:r w:rsidRPr="00A07A2D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открита процедура за възлагане на </w:t>
      </w:r>
      <w:r w:rsidRPr="00A07A2D">
        <w:rPr>
          <w:rFonts w:ascii="Times New Roman" w:hAnsi="Times New Roman"/>
          <w:sz w:val="24"/>
          <w:szCs w:val="24"/>
        </w:rPr>
        <w:t xml:space="preserve">обществена поръчка с предмет: </w:t>
      </w:r>
      <w:r w:rsidRPr="00BE7601">
        <w:rPr>
          <w:rFonts w:ascii="Times New Roman" w:hAnsi="Times New Roman" w:cs="Times New Roman"/>
          <w:i/>
          <w:sz w:val="24"/>
          <w:szCs w:val="24"/>
        </w:rPr>
        <w:t>“Химичен анализ на проби от морски води, седименти и биота“</w:t>
      </w:r>
      <w:r w:rsidRPr="00BE7601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Pr="00BE7601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 w:rsidRPr="00BE7601">
        <w:rPr>
          <w:rFonts w:ascii="Times New Roman" w:hAnsi="Times New Roman" w:cs="Times New Roman"/>
          <w:bCs/>
          <w:i/>
          <w:sz w:val="24"/>
          <w:szCs w:val="24"/>
        </w:rPr>
        <w:t xml:space="preserve">за нуждите на </w:t>
      </w:r>
      <w:r w:rsidRPr="00BE7601">
        <w:rPr>
          <w:rFonts w:ascii="Times New Roman" w:hAnsi="Times New Roman" w:cs="Times New Roman"/>
          <w:i/>
          <w:sz w:val="24"/>
          <w:szCs w:val="24"/>
        </w:rPr>
        <w:t xml:space="preserve">изпълнение на проект „Подобрен мониторинг на морската вода” – </w:t>
      </w:r>
      <w:r w:rsidRPr="00BE7601">
        <w:rPr>
          <w:rFonts w:ascii="Times New Roman" w:hAnsi="Times New Roman" w:cs="Times New Roman"/>
          <w:i/>
          <w:sz w:val="24"/>
          <w:szCs w:val="24"/>
          <w:lang w:val="en-US"/>
        </w:rPr>
        <w:t>IMAMO</w:t>
      </w:r>
      <w:r w:rsidRPr="00BE7601">
        <w:rPr>
          <w:rFonts w:ascii="Times New Roman" w:hAnsi="Times New Roman" w:cs="Times New Roman"/>
          <w:i/>
          <w:sz w:val="24"/>
          <w:szCs w:val="24"/>
        </w:rPr>
        <w:t>,</w:t>
      </w:r>
      <w:r w:rsidRPr="00BE760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E7601">
        <w:rPr>
          <w:rFonts w:ascii="Times New Roman" w:hAnsi="Times New Roman" w:cs="Times New Roman"/>
          <w:i/>
          <w:sz w:val="24"/>
          <w:szCs w:val="24"/>
        </w:rPr>
        <w:t xml:space="preserve">Д-34-10/31.03.2015г., финансиран в рамките на </w:t>
      </w:r>
      <w:r w:rsidR="001D5946">
        <w:rPr>
          <w:rFonts w:ascii="Times New Roman" w:hAnsi="Times New Roman" w:cs="Times New Roman"/>
          <w:sz w:val="24"/>
          <w:szCs w:val="24"/>
        </w:rPr>
        <w:t>Програм</w:t>
      </w:r>
      <w:r w:rsidR="001D594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E7601">
        <w:rPr>
          <w:rFonts w:ascii="Times New Roman" w:hAnsi="Times New Roman" w:cs="Times New Roman"/>
          <w:sz w:val="24"/>
          <w:szCs w:val="24"/>
        </w:rPr>
        <w:t xml:space="preserve"> BG02</w:t>
      </w:r>
      <w:r w:rsidRPr="00BE7601">
        <w:rPr>
          <w:rFonts w:ascii="Times New Roman" w:hAnsi="Times New Roman" w:cs="Times New Roman"/>
          <w:i/>
          <w:sz w:val="24"/>
          <w:szCs w:val="24"/>
        </w:rPr>
        <w:t xml:space="preserve"> в България по Финансовия механизъм на Европейското икономическо пространство 2009-2014 г</w:t>
      </w:r>
      <w:r>
        <w:rPr>
          <w:rFonts w:ascii="Times New Roman" w:hAnsi="Times New Roman"/>
          <w:b/>
          <w:bCs/>
          <w:sz w:val="24"/>
          <w:szCs w:val="24"/>
          <w:lang w:eastAsia="bg-BG"/>
        </w:rPr>
        <w:t xml:space="preserve"> </w:t>
      </w:r>
    </w:p>
    <w:p w:rsidR="00AB75A4" w:rsidRDefault="00AB75A4" w:rsidP="00AB75A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AB75A4" w:rsidRDefault="00AB75A4" w:rsidP="00AB75A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AB75A4" w:rsidRDefault="00AB75A4" w:rsidP="00AB75A4">
      <w:pPr>
        <w:jc w:val="center"/>
        <w:rPr>
          <w:rFonts w:ascii="Times New Roman" w:hAnsi="Times New Roman"/>
          <w:b/>
          <w:bCs/>
          <w:sz w:val="24"/>
          <w:szCs w:val="24"/>
          <w:lang w:eastAsia="bg-BG"/>
        </w:rPr>
      </w:pPr>
      <w:r>
        <w:rPr>
          <w:rFonts w:ascii="Times New Roman" w:hAnsi="Times New Roman"/>
          <w:b/>
          <w:bCs/>
          <w:sz w:val="24"/>
          <w:szCs w:val="24"/>
          <w:lang w:eastAsia="bg-BG"/>
        </w:rPr>
        <w:t>Д Е К Л А Р И Р А М:</w:t>
      </w:r>
    </w:p>
    <w:p w:rsidR="00AB75A4" w:rsidRDefault="00AB75A4" w:rsidP="00AB75A4">
      <w:pPr>
        <w:jc w:val="center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AB75A4" w:rsidRPr="006F1AC4" w:rsidRDefault="00AB75A4" w:rsidP="00AB75A4">
      <w:pPr>
        <w:spacing w:after="0" w:line="240" w:lineRule="auto"/>
        <w:rPr>
          <w:rFonts w:ascii="Times New Roman" w:hAnsi="Times New Roman"/>
          <w:caps/>
          <w:sz w:val="24"/>
          <w:szCs w:val="24"/>
          <w:lang w:val="ru-RU" w:eastAsia="bg-BG"/>
        </w:rPr>
      </w:pPr>
      <w:r>
        <w:rPr>
          <w:rFonts w:ascii="Times New Roman" w:hAnsi="Times New Roman"/>
          <w:sz w:val="24"/>
          <w:szCs w:val="24"/>
          <w:lang w:val="ru-RU" w:eastAsia="bg-BG"/>
        </w:rPr>
        <w:t>П</w:t>
      </w:r>
      <w:r w:rsidRPr="006F1AC4">
        <w:rPr>
          <w:rFonts w:ascii="Times New Roman" w:hAnsi="Times New Roman"/>
          <w:sz w:val="24"/>
          <w:szCs w:val="24"/>
          <w:lang w:val="ru-RU" w:eastAsia="bg-BG"/>
        </w:rPr>
        <w:t>редставляваното от мен__________________________(посочва се фирмата на участника), е изпълнило успешно през после</w:t>
      </w:r>
      <w:r>
        <w:rPr>
          <w:rFonts w:ascii="Times New Roman" w:hAnsi="Times New Roman"/>
          <w:sz w:val="24"/>
          <w:szCs w:val="24"/>
          <w:lang w:val="ru-RU" w:eastAsia="bg-BG"/>
        </w:rPr>
        <w:t>дните 3 години следните услуги</w:t>
      </w:r>
      <w:r w:rsidRPr="006F1AC4">
        <w:rPr>
          <w:rFonts w:ascii="Times New Roman" w:hAnsi="Times New Roman"/>
          <w:sz w:val="24"/>
          <w:szCs w:val="24"/>
          <w:lang w:val="ru-RU" w:eastAsia="bg-BG"/>
        </w:rPr>
        <w:t>:</w:t>
      </w:r>
    </w:p>
    <w:p w:rsidR="00AB75A4" w:rsidRDefault="00AB75A4" w:rsidP="00AB75A4">
      <w:pPr>
        <w:tabs>
          <w:tab w:val="left" w:pos="709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 w:eastAsia="bg-BG"/>
        </w:rPr>
      </w:pPr>
    </w:p>
    <w:tbl>
      <w:tblPr>
        <w:tblW w:w="5329" w:type="pct"/>
        <w:tblInd w:w="-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76"/>
        <w:gridCol w:w="1701"/>
        <w:gridCol w:w="1560"/>
        <w:gridCol w:w="1417"/>
        <w:gridCol w:w="2248"/>
        <w:gridCol w:w="1577"/>
        <w:gridCol w:w="1276"/>
      </w:tblGrid>
      <w:tr w:rsidR="00AB75A4" w:rsidRPr="008515D5" w:rsidTr="0086671E">
        <w:trPr>
          <w:trHeight w:val="2308"/>
        </w:trPr>
        <w:tc>
          <w:tcPr>
            <w:tcW w:w="411" w:type="pct"/>
            <w:shd w:val="clear" w:color="auto" w:fill="FFFF99"/>
            <w:vAlign w:val="center"/>
          </w:tcPr>
          <w:p w:rsidR="00AB75A4" w:rsidRDefault="00AB75A4" w:rsidP="0086671E">
            <w:pPr>
              <w:spacing w:after="0" w:line="240" w:lineRule="auto"/>
              <w:rPr>
                <w:rFonts w:ascii="Times New Roman" w:hAnsi="Times New Roman"/>
                <w:b/>
                <w:lang w:eastAsia="bg-BG"/>
              </w:rPr>
            </w:pPr>
            <w:r w:rsidRPr="00625874">
              <w:rPr>
                <w:rFonts w:ascii="Times New Roman" w:hAnsi="Times New Roman"/>
                <w:b/>
                <w:lang w:eastAsia="bg-BG"/>
              </w:rPr>
              <w:lastRenderedPageBreak/>
              <w:t xml:space="preserve"> No</w:t>
            </w:r>
          </w:p>
          <w:p w:rsidR="00AB75A4" w:rsidRPr="000F7B83" w:rsidRDefault="00AB75A4" w:rsidP="0086671E">
            <w:pPr>
              <w:spacing w:after="0" w:line="240" w:lineRule="auto"/>
              <w:rPr>
                <w:rFonts w:ascii="Times New Roman" w:hAnsi="Times New Roman"/>
                <w:b/>
                <w:lang w:val="en-US" w:eastAsia="bg-BG"/>
              </w:rPr>
            </w:pPr>
            <w:r>
              <w:rPr>
                <w:rFonts w:ascii="Times New Roman" w:hAnsi="Times New Roman"/>
                <w:b/>
                <w:lang w:eastAsia="bg-BG"/>
              </w:rPr>
              <w:t xml:space="preserve">по ред </w:t>
            </w:r>
          </w:p>
          <w:p w:rsidR="00AB75A4" w:rsidRPr="00625874" w:rsidRDefault="00AB75A4" w:rsidP="0086671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bg-BG"/>
              </w:rPr>
            </w:pPr>
          </w:p>
        </w:tc>
        <w:tc>
          <w:tcPr>
            <w:tcW w:w="798" w:type="pct"/>
            <w:shd w:val="clear" w:color="auto" w:fill="FFFF99"/>
            <w:vAlign w:val="center"/>
          </w:tcPr>
          <w:p w:rsidR="00AB75A4" w:rsidRPr="00625874" w:rsidRDefault="00AB75A4" w:rsidP="0086671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bg-BG"/>
              </w:rPr>
            </w:pPr>
            <w:r w:rsidRPr="00625874">
              <w:rPr>
                <w:rFonts w:ascii="Times New Roman" w:hAnsi="Times New Roman"/>
                <w:b/>
                <w:lang w:eastAsia="bg-BG"/>
              </w:rPr>
              <w:t>Предмет на договора</w:t>
            </w:r>
          </w:p>
        </w:tc>
        <w:tc>
          <w:tcPr>
            <w:tcW w:w="732" w:type="pct"/>
            <w:shd w:val="clear" w:color="auto" w:fill="FFFF99"/>
            <w:vAlign w:val="center"/>
          </w:tcPr>
          <w:p w:rsidR="00AB75A4" w:rsidRPr="00625874" w:rsidRDefault="00AB75A4" w:rsidP="0086671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bg-BG"/>
              </w:rPr>
            </w:pPr>
            <w:r>
              <w:rPr>
                <w:rFonts w:ascii="Times New Roman" w:hAnsi="Times New Roman"/>
                <w:b/>
                <w:lang w:eastAsia="bg-BG"/>
              </w:rPr>
              <w:t xml:space="preserve">Период на </w:t>
            </w:r>
            <w:r w:rsidRPr="00625874">
              <w:rPr>
                <w:rFonts w:ascii="Times New Roman" w:hAnsi="Times New Roman"/>
                <w:b/>
                <w:lang w:eastAsia="bg-BG"/>
              </w:rPr>
              <w:t>изпълнение на договора</w:t>
            </w:r>
          </w:p>
        </w:tc>
        <w:tc>
          <w:tcPr>
            <w:tcW w:w="665" w:type="pct"/>
            <w:shd w:val="clear" w:color="auto" w:fill="FFFF99"/>
            <w:vAlign w:val="center"/>
          </w:tcPr>
          <w:p w:rsidR="00AB75A4" w:rsidRPr="00625874" w:rsidRDefault="00AB75A4" w:rsidP="0086671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bg-BG"/>
              </w:rPr>
            </w:pPr>
            <w:r w:rsidRPr="00625874">
              <w:rPr>
                <w:rFonts w:ascii="Times New Roman" w:hAnsi="Times New Roman"/>
                <w:b/>
                <w:lang w:eastAsia="bg-BG"/>
              </w:rPr>
              <w:t>Стойност на договора</w:t>
            </w:r>
            <w:r>
              <w:rPr>
                <w:rFonts w:ascii="Times New Roman" w:hAnsi="Times New Roman"/>
                <w:b/>
                <w:lang w:eastAsia="bg-BG"/>
              </w:rPr>
              <w:t xml:space="preserve"> без ДДС</w:t>
            </w:r>
          </w:p>
        </w:tc>
        <w:tc>
          <w:tcPr>
            <w:tcW w:w="1055" w:type="pct"/>
            <w:shd w:val="clear" w:color="auto" w:fill="FFFF99"/>
            <w:vAlign w:val="center"/>
          </w:tcPr>
          <w:p w:rsidR="00AB75A4" w:rsidRPr="00625874" w:rsidRDefault="00AB75A4" w:rsidP="0086671E">
            <w:pPr>
              <w:tabs>
                <w:tab w:val="left" w:pos="440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bg-BG"/>
              </w:rPr>
            </w:pPr>
            <w:r w:rsidRPr="00625874">
              <w:rPr>
                <w:rFonts w:ascii="Times New Roman" w:hAnsi="Times New Roman"/>
                <w:b/>
                <w:lang w:eastAsia="bg-BG"/>
              </w:rPr>
              <w:t>Кратко описание на извършените дейности по договора</w:t>
            </w:r>
          </w:p>
        </w:tc>
        <w:tc>
          <w:tcPr>
            <w:tcW w:w="740" w:type="pct"/>
            <w:shd w:val="clear" w:color="auto" w:fill="FFFF99"/>
            <w:vAlign w:val="center"/>
          </w:tcPr>
          <w:p w:rsidR="00AB75A4" w:rsidRDefault="00AB75A4" w:rsidP="0086671E">
            <w:pPr>
              <w:tabs>
                <w:tab w:val="left" w:pos="440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bg-BG"/>
              </w:rPr>
            </w:pPr>
            <w:r>
              <w:rPr>
                <w:rFonts w:ascii="Times New Roman" w:hAnsi="Times New Roman"/>
                <w:b/>
                <w:lang w:eastAsia="bg-BG"/>
              </w:rPr>
              <w:t>Възложител</w:t>
            </w:r>
          </w:p>
          <w:p w:rsidR="00AB75A4" w:rsidRPr="00625874" w:rsidRDefault="00AB75A4" w:rsidP="0086671E">
            <w:pPr>
              <w:tabs>
                <w:tab w:val="left" w:pos="440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ru-RU" w:eastAsia="bg-BG"/>
              </w:rPr>
            </w:pPr>
            <w:r>
              <w:rPr>
                <w:rFonts w:ascii="Times New Roman" w:hAnsi="Times New Roman"/>
                <w:b/>
                <w:lang w:eastAsia="bg-BG"/>
              </w:rPr>
              <w:t>адрес за контакт</w:t>
            </w:r>
            <w:r w:rsidRPr="00625874">
              <w:rPr>
                <w:rFonts w:ascii="Times New Roman" w:hAnsi="Times New Roman"/>
                <w:b/>
                <w:lang w:val="ru-RU" w:eastAsia="bg-BG"/>
              </w:rPr>
              <w:t xml:space="preserve"> </w:t>
            </w:r>
          </w:p>
        </w:tc>
        <w:tc>
          <w:tcPr>
            <w:tcW w:w="599" w:type="pct"/>
            <w:shd w:val="clear" w:color="auto" w:fill="FFFF99"/>
            <w:vAlign w:val="center"/>
          </w:tcPr>
          <w:p w:rsidR="00AB75A4" w:rsidRPr="00625874" w:rsidRDefault="00AB75A4" w:rsidP="0086671E">
            <w:pPr>
              <w:tabs>
                <w:tab w:val="left" w:pos="440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ru-RU" w:eastAsia="bg-BG"/>
              </w:rPr>
            </w:pPr>
            <w:r>
              <w:rPr>
                <w:rFonts w:ascii="Times New Roman" w:hAnsi="Times New Roman"/>
                <w:b/>
                <w:lang w:eastAsia="bg-BG"/>
              </w:rPr>
              <w:t>Приложен документ</w:t>
            </w:r>
          </w:p>
        </w:tc>
      </w:tr>
      <w:tr w:rsidR="00AB75A4" w:rsidRPr="00EC7FC8" w:rsidTr="0086671E">
        <w:trPr>
          <w:trHeight w:val="330"/>
        </w:trPr>
        <w:tc>
          <w:tcPr>
            <w:tcW w:w="411" w:type="pct"/>
          </w:tcPr>
          <w:p w:rsidR="00AB75A4" w:rsidRPr="00EC7FC8" w:rsidRDefault="00AB75A4" w:rsidP="0086671E">
            <w:pPr>
              <w:spacing w:after="0" w:line="240" w:lineRule="auto"/>
              <w:rPr>
                <w:rFonts w:ascii="Times New Roman" w:hAnsi="Times New Roman"/>
                <w:b/>
                <w:lang w:eastAsia="bg-BG"/>
              </w:rPr>
            </w:pPr>
            <w:r w:rsidRPr="00EC7FC8">
              <w:rPr>
                <w:rFonts w:ascii="Times New Roman" w:hAnsi="Times New Roman"/>
                <w:b/>
                <w:lang w:eastAsia="bg-BG"/>
              </w:rPr>
              <w:t>1</w:t>
            </w:r>
          </w:p>
        </w:tc>
        <w:tc>
          <w:tcPr>
            <w:tcW w:w="798" w:type="pct"/>
          </w:tcPr>
          <w:p w:rsidR="00AB75A4" w:rsidRPr="00EC7FC8" w:rsidRDefault="00AB75A4" w:rsidP="0086671E">
            <w:pPr>
              <w:spacing w:after="0" w:line="240" w:lineRule="auto"/>
              <w:rPr>
                <w:rFonts w:ascii="Times New Roman" w:hAnsi="Times New Roman"/>
                <w:b/>
                <w:lang w:eastAsia="bg-BG"/>
              </w:rPr>
            </w:pPr>
            <w:r w:rsidRPr="00EC7FC8">
              <w:rPr>
                <w:rFonts w:ascii="Times New Roman" w:hAnsi="Times New Roman"/>
                <w:b/>
                <w:lang w:eastAsia="bg-BG"/>
              </w:rPr>
              <w:t>2</w:t>
            </w:r>
          </w:p>
        </w:tc>
        <w:tc>
          <w:tcPr>
            <w:tcW w:w="732" w:type="pct"/>
          </w:tcPr>
          <w:p w:rsidR="00AB75A4" w:rsidRPr="00EC7FC8" w:rsidRDefault="00AB75A4" w:rsidP="0086671E">
            <w:pPr>
              <w:spacing w:after="0" w:line="240" w:lineRule="auto"/>
              <w:rPr>
                <w:rFonts w:ascii="Times New Roman" w:hAnsi="Times New Roman"/>
                <w:b/>
                <w:lang w:eastAsia="bg-BG"/>
              </w:rPr>
            </w:pPr>
            <w:r w:rsidRPr="00EC7FC8">
              <w:rPr>
                <w:rFonts w:ascii="Times New Roman" w:hAnsi="Times New Roman"/>
                <w:b/>
                <w:lang w:eastAsia="bg-BG"/>
              </w:rPr>
              <w:t>3</w:t>
            </w:r>
          </w:p>
        </w:tc>
        <w:tc>
          <w:tcPr>
            <w:tcW w:w="665" w:type="pct"/>
          </w:tcPr>
          <w:p w:rsidR="00AB75A4" w:rsidRPr="00EC7FC8" w:rsidRDefault="00AB75A4" w:rsidP="0086671E">
            <w:pPr>
              <w:spacing w:after="0" w:line="240" w:lineRule="auto"/>
              <w:rPr>
                <w:rFonts w:ascii="Times New Roman" w:hAnsi="Times New Roman"/>
                <w:b/>
                <w:lang w:eastAsia="bg-BG"/>
              </w:rPr>
            </w:pPr>
            <w:r w:rsidRPr="00EC7FC8">
              <w:rPr>
                <w:rFonts w:ascii="Times New Roman" w:hAnsi="Times New Roman"/>
                <w:b/>
                <w:lang w:eastAsia="bg-BG"/>
              </w:rPr>
              <w:t>4</w:t>
            </w:r>
          </w:p>
        </w:tc>
        <w:tc>
          <w:tcPr>
            <w:tcW w:w="1055" w:type="pct"/>
          </w:tcPr>
          <w:p w:rsidR="00AB75A4" w:rsidRPr="00EC7FC8" w:rsidRDefault="00AB75A4" w:rsidP="0086671E">
            <w:pPr>
              <w:spacing w:after="0" w:line="240" w:lineRule="auto"/>
              <w:rPr>
                <w:rFonts w:ascii="Times New Roman" w:hAnsi="Times New Roman"/>
                <w:b/>
                <w:lang w:eastAsia="bg-BG"/>
              </w:rPr>
            </w:pPr>
            <w:r w:rsidRPr="00EC7FC8">
              <w:rPr>
                <w:rFonts w:ascii="Times New Roman" w:hAnsi="Times New Roman"/>
                <w:b/>
                <w:lang w:eastAsia="bg-BG"/>
              </w:rPr>
              <w:t>5</w:t>
            </w:r>
          </w:p>
        </w:tc>
        <w:tc>
          <w:tcPr>
            <w:tcW w:w="740" w:type="pct"/>
          </w:tcPr>
          <w:p w:rsidR="00AB75A4" w:rsidRPr="00EC7FC8" w:rsidRDefault="00AB75A4" w:rsidP="0086671E">
            <w:pPr>
              <w:spacing w:after="0" w:line="240" w:lineRule="auto"/>
              <w:rPr>
                <w:rFonts w:ascii="Times New Roman" w:hAnsi="Times New Roman"/>
                <w:b/>
                <w:lang w:eastAsia="bg-BG"/>
              </w:rPr>
            </w:pPr>
            <w:r w:rsidRPr="00EC7FC8">
              <w:rPr>
                <w:rFonts w:ascii="Times New Roman" w:hAnsi="Times New Roman"/>
                <w:b/>
                <w:lang w:eastAsia="bg-BG"/>
              </w:rPr>
              <w:t>6</w:t>
            </w:r>
          </w:p>
        </w:tc>
        <w:tc>
          <w:tcPr>
            <w:tcW w:w="599" w:type="pct"/>
          </w:tcPr>
          <w:p w:rsidR="00AB75A4" w:rsidRPr="00EC7FC8" w:rsidRDefault="00AB75A4" w:rsidP="0086671E">
            <w:pPr>
              <w:spacing w:after="0" w:line="240" w:lineRule="auto"/>
              <w:rPr>
                <w:rFonts w:ascii="Times New Roman" w:hAnsi="Times New Roman"/>
                <w:b/>
                <w:lang w:eastAsia="bg-BG"/>
              </w:rPr>
            </w:pPr>
            <w:r w:rsidRPr="00EC7FC8">
              <w:rPr>
                <w:rFonts w:ascii="Times New Roman" w:hAnsi="Times New Roman"/>
                <w:b/>
                <w:lang w:eastAsia="bg-BG"/>
              </w:rPr>
              <w:t>7</w:t>
            </w:r>
          </w:p>
        </w:tc>
      </w:tr>
      <w:tr w:rsidR="00AB75A4" w:rsidRPr="008515D5" w:rsidTr="0086671E">
        <w:trPr>
          <w:trHeight w:val="330"/>
        </w:trPr>
        <w:tc>
          <w:tcPr>
            <w:tcW w:w="411" w:type="pct"/>
            <w:vAlign w:val="center"/>
          </w:tcPr>
          <w:p w:rsidR="00AB75A4" w:rsidRPr="00010648" w:rsidRDefault="00AB75A4" w:rsidP="00866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798" w:type="pct"/>
          </w:tcPr>
          <w:p w:rsidR="00AB75A4" w:rsidRDefault="00AB75A4" w:rsidP="00866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732" w:type="pct"/>
          </w:tcPr>
          <w:p w:rsidR="00AB75A4" w:rsidRDefault="00AB75A4" w:rsidP="00866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665" w:type="pct"/>
          </w:tcPr>
          <w:p w:rsidR="00AB75A4" w:rsidRDefault="00AB75A4" w:rsidP="00866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055" w:type="pct"/>
          </w:tcPr>
          <w:p w:rsidR="00AB75A4" w:rsidRDefault="00AB75A4" w:rsidP="00866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740" w:type="pct"/>
          </w:tcPr>
          <w:p w:rsidR="00AB75A4" w:rsidRDefault="00AB75A4" w:rsidP="00866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599" w:type="pct"/>
          </w:tcPr>
          <w:p w:rsidR="00AB75A4" w:rsidRDefault="00AB75A4" w:rsidP="00866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AB75A4" w:rsidRPr="008515D5" w:rsidTr="0086671E">
        <w:trPr>
          <w:trHeight w:val="345"/>
        </w:trPr>
        <w:tc>
          <w:tcPr>
            <w:tcW w:w="411" w:type="pct"/>
            <w:vAlign w:val="center"/>
          </w:tcPr>
          <w:p w:rsidR="00AB75A4" w:rsidRPr="00010648" w:rsidRDefault="00AB75A4" w:rsidP="00866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798" w:type="pct"/>
          </w:tcPr>
          <w:p w:rsidR="00AB75A4" w:rsidRDefault="00AB75A4" w:rsidP="00866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732" w:type="pct"/>
          </w:tcPr>
          <w:p w:rsidR="00AB75A4" w:rsidRDefault="00AB75A4" w:rsidP="00866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665" w:type="pct"/>
          </w:tcPr>
          <w:p w:rsidR="00AB75A4" w:rsidRDefault="00AB75A4" w:rsidP="00866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055" w:type="pct"/>
          </w:tcPr>
          <w:p w:rsidR="00AB75A4" w:rsidRDefault="00AB75A4" w:rsidP="00866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740" w:type="pct"/>
          </w:tcPr>
          <w:p w:rsidR="00AB75A4" w:rsidRDefault="00AB75A4" w:rsidP="00866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599" w:type="pct"/>
          </w:tcPr>
          <w:p w:rsidR="00AB75A4" w:rsidRDefault="00AB75A4" w:rsidP="00866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</w:tbl>
    <w:p w:rsidR="00AB75A4" w:rsidRDefault="00AB75A4" w:rsidP="00AB75A4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en-US" w:eastAsia="bg-BG"/>
        </w:rPr>
      </w:pPr>
    </w:p>
    <w:p w:rsidR="00AB75A4" w:rsidRDefault="00AB75A4" w:rsidP="00AB75A4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en-US" w:eastAsia="bg-BG"/>
        </w:rPr>
      </w:pPr>
    </w:p>
    <w:p w:rsidR="00AB75A4" w:rsidRDefault="00AB75A4" w:rsidP="00AB75A4">
      <w:pPr>
        <w:spacing w:after="1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Дата: </w:t>
      </w:r>
      <w:r>
        <w:rPr>
          <w:rFonts w:ascii="Times New Roman" w:hAnsi="Times New Roman"/>
          <w:sz w:val="24"/>
          <w:szCs w:val="24"/>
          <w:lang w:eastAsia="bg-BG"/>
        </w:rPr>
        <w:t>________________</w:t>
      </w:r>
      <w:r>
        <w:rPr>
          <w:rFonts w:ascii="Times New Roman" w:hAnsi="Times New Roman"/>
          <w:b/>
          <w:sz w:val="24"/>
          <w:szCs w:val="24"/>
        </w:rPr>
        <w:t>2015 г.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Декларатор: </w:t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  <w:lang w:eastAsia="bg-BG"/>
        </w:rPr>
        <w:t>________________</w:t>
      </w:r>
    </w:p>
    <w:p w:rsidR="00AB75A4" w:rsidRDefault="00AB75A4" w:rsidP="00AB75A4">
      <w:pPr>
        <w:spacing w:after="12"/>
        <w:ind w:left="6381"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(подпис и печат)</w:t>
      </w:r>
    </w:p>
    <w:p w:rsidR="00AB75A4" w:rsidRDefault="00AB75A4" w:rsidP="00AB75A4">
      <w:pPr>
        <w:spacing w:after="12"/>
        <w:ind w:left="6381"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AB75A4" w:rsidRDefault="00AB75A4" w:rsidP="00AB75A4">
      <w:pPr>
        <w:spacing w:after="12"/>
        <w:ind w:left="6381"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AB75A4" w:rsidRDefault="00AB75A4" w:rsidP="00AB75A4">
      <w:pPr>
        <w:spacing w:after="12"/>
        <w:ind w:left="6381"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AB75A4" w:rsidRDefault="00AB75A4" w:rsidP="00AB75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2EC4">
        <w:rPr>
          <w:rFonts w:ascii="Times New Roman" w:hAnsi="Times New Roman" w:cs="Times New Roman"/>
          <w:sz w:val="24"/>
          <w:szCs w:val="24"/>
        </w:rPr>
        <w:t>Към справката се прилагат доказателства за до</w:t>
      </w:r>
      <w:r>
        <w:rPr>
          <w:rFonts w:ascii="Times New Roman" w:hAnsi="Times New Roman" w:cs="Times New Roman"/>
          <w:sz w:val="24"/>
          <w:szCs w:val="24"/>
        </w:rPr>
        <w:t xml:space="preserve">бро изпълнение съгл.чл.51 ал.1 </w:t>
      </w:r>
      <w:r w:rsidRPr="000F2EC4">
        <w:rPr>
          <w:rFonts w:ascii="Times New Roman" w:hAnsi="Times New Roman" w:cs="Times New Roman"/>
          <w:sz w:val="24"/>
          <w:szCs w:val="24"/>
        </w:rPr>
        <w:t>от ЗОП</w:t>
      </w:r>
      <w:r>
        <w:rPr>
          <w:rFonts w:ascii="Times New Roman" w:hAnsi="Times New Roman" w:cs="Times New Roman"/>
          <w:sz w:val="24"/>
          <w:szCs w:val="24"/>
        </w:rPr>
        <w:t xml:space="preserve"> под формата на удостоверение</w:t>
      </w:r>
      <w:r w:rsidRPr="000F2E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издадено от получателя </w:t>
      </w:r>
      <w:r w:rsidRPr="000F2EC4">
        <w:rPr>
          <w:rFonts w:ascii="Times New Roman" w:hAnsi="Times New Roman" w:cs="Times New Roman"/>
          <w:sz w:val="24"/>
          <w:szCs w:val="24"/>
        </w:rPr>
        <w:t>или компетентен орган, или чрез посочване на публичен регистър,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BDF">
        <w:rPr>
          <w:rFonts w:ascii="Times New Roman" w:hAnsi="Times New Roman" w:cs="Times New Roman"/>
          <w:sz w:val="24"/>
          <w:szCs w:val="24"/>
        </w:rPr>
        <w:t>със свободен достъп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F2EC4">
        <w:rPr>
          <w:rFonts w:ascii="Times New Roman" w:hAnsi="Times New Roman" w:cs="Times New Roman"/>
          <w:sz w:val="24"/>
          <w:szCs w:val="24"/>
        </w:rPr>
        <w:t xml:space="preserve"> в който е публикувана информацията за доставката.</w:t>
      </w:r>
      <w:r w:rsidRPr="00F673F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B75A4" w:rsidRDefault="00AB75A4" w:rsidP="00AB75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B75A4" w:rsidRDefault="00AB75A4" w:rsidP="00AB75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B75A4" w:rsidRPr="008C7D1A" w:rsidRDefault="00AB75A4" w:rsidP="00AB75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7D1A">
        <w:rPr>
          <w:rFonts w:ascii="Times New Roman" w:hAnsi="Times New Roman" w:cs="Times New Roman"/>
          <w:b/>
          <w:i/>
          <w:sz w:val="24"/>
          <w:szCs w:val="24"/>
        </w:rPr>
        <w:t xml:space="preserve">*За сходни с предмета на поръчката се приемат химични анализи на веществата, които ще се анализират в матриците морски води, морски седименти и биота, описани в </w:t>
      </w:r>
      <w:r w:rsidRPr="00B928C4">
        <w:rPr>
          <w:rFonts w:ascii="Times New Roman" w:hAnsi="Times New Roman" w:cs="Times New Roman"/>
          <w:b/>
          <w:i/>
          <w:sz w:val="24"/>
          <w:szCs w:val="24"/>
        </w:rPr>
        <w:t xml:space="preserve">раздел </w:t>
      </w:r>
      <w:r w:rsidRPr="00B928C4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B928C4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т.2</w:t>
      </w:r>
      <w:r w:rsidRPr="008C7D1A">
        <w:rPr>
          <w:rFonts w:ascii="Times New Roman" w:hAnsi="Times New Roman" w:cs="Times New Roman"/>
          <w:b/>
          <w:i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от Т</w:t>
      </w:r>
      <w:r w:rsidRPr="008C7D1A">
        <w:rPr>
          <w:rFonts w:ascii="Times New Roman" w:hAnsi="Times New Roman" w:cs="Times New Roman"/>
          <w:b/>
          <w:i/>
          <w:sz w:val="24"/>
          <w:szCs w:val="24"/>
        </w:rPr>
        <w:t>ехническата спецификация</w:t>
      </w:r>
      <w:r w:rsidRPr="008C7D1A">
        <w:rPr>
          <w:rFonts w:ascii="Times New Roman" w:hAnsi="Times New Roman" w:cs="Times New Roman"/>
          <w:i/>
          <w:sz w:val="24"/>
          <w:szCs w:val="24"/>
        </w:rPr>
        <w:t>.</w:t>
      </w:r>
    </w:p>
    <w:p w:rsidR="00AB75A4" w:rsidRDefault="00AB75A4" w:rsidP="00AB7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75A4" w:rsidRDefault="00AB75A4" w:rsidP="00AB7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75A4" w:rsidRPr="000F2EC4" w:rsidRDefault="00AB75A4" w:rsidP="00AB75A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B75A4" w:rsidRDefault="00AB75A4" w:rsidP="00AB75A4">
      <w:pPr>
        <w:pStyle w:val="Header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D7D29" w:rsidRPr="003A66A7" w:rsidRDefault="00FD7D29" w:rsidP="00AB75A4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FD7D29" w:rsidRPr="003A66A7" w:rsidSect="00093BA0">
      <w:headerReference w:type="default" r:id="rId7"/>
      <w:footerReference w:type="default" r:id="rId8"/>
      <w:pgSz w:w="11906" w:h="16838"/>
      <w:pgMar w:top="1810" w:right="70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7C6" w:rsidRDefault="007637C6" w:rsidP="00F45032">
      <w:pPr>
        <w:spacing w:after="0" w:line="240" w:lineRule="auto"/>
      </w:pPr>
      <w:r>
        <w:separator/>
      </w:r>
    </w:p>
  </w:endnote>
  <w:endnote w:type="continuationSeparator" w:id="1">
    <w:p w:rsidR="007637C6" w:rsidRDefault="007637C6" w:rsidP="00F4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37348"/>
      <w:docPartObj>
        <w:docPartGallery w:val="Page Numbers (Bottom of Page)"/>
        <w:docPartUnique/>
      </w:docPartObj>
    </w:sdtPr>
    <w:sdtContent>
      <w:p w:rsidR="00AB75A4" w:rsidRDefault="00BE1313">
        <w:pPr>
          <w:pStyle w:val="Footer"/>
          <w:jc w:val="right"/>
        </w:pPr>
        <w:fldSimple w:instr=" PAGE   \* MERGEFORMAT ">
          <w:r w:rsidR="001D5946">
            <w:rPr>
              <w:noProof/>
            </w:rPr>
            <w:t>1</w:t>
          </w:r>
        </w:fldSimple>
      </w:p>
    </w:sdtContent>
  </w:sdt>
  <w:p w:rsidR="00651B5A" w:rsidRDefault="00651B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7C6" w:rsidRDefault="007637C6" w:rsidP="00F45032">
      <w:pPr>
        <w:spacing w:after="0" w:line="240" w:lineRule="auto"/>
      </w:pPr>
      <w:r>
        <w:separator/>
      </w:r>
    </w:p>
  </w:footnote>
  <w:footnote w:type="continuationSeparator" w:id="1">
    <w:p w:rsidR="007637C6" w:rsidRDefault="007637C6" w:rsidP="00F45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2C3" w:rsidRPr="007422C3" w:rsidRDefault="007422C3" w:rsidP="007422C3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378"/>
      <w:gridCol w:w="7619"/>
    </w:tblGrid>
    <w:tr w:rsidR="007422C3" w:rsidTr="007422C3">
      <w:tc>
        <w:tcPr>
          <w:tcW w:w="2235" w:type="dxa"/>
        </w:tcPr>
        <w:p w:rsidR="007422C3" w:rsidRDefault="007422C3" w:rsidP="007422C3">
          <w:pPr>
            <w:pStyle w:val="Header"/>
          </w:pPr>
          <w:r>
            <w:rPr>
              <w:noProof/>
              <w:lang w:eastAsia="bg-BG"/>
            </w:rPr>
            <w:drawing>
              <wp:inline distT="0" distB="0" distL="0" distR="0">
                <wp:extent cx="1353787" cy="1353787"/>
                <wp:effectExtent l="19050" t="0" r="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EA+Grants+-+JP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4467" cy="13544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6" w:type="dxa"/>
        </w:tcPr>
        <w:p w:rsidR="003A66A7" w:rsidRDefault="003A66A7" w:rsidP="003A66A7">
          <w:pPr>
            <w:jc w:val="both"/>
            <w:rPr>
              <w:rFonts w:ascii="Times New Roman" w:hAnsi="Times New Roman" w:cs="Times New Roman"/>
              <w:i/>
              <w:sz w:val="20"/>
              <w:szCs w:val="20"/>
            </w:rPr>
          </w:pPr>
        </w:p>
        <w:p w:rsidR="007422C3" w:rsidRPr="000F79E9" w:rsidRDefault="003A66A7" w:rsidP="00CB1EB0">
          <w:pPr>
            <w:pStyle w:val="Header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 xml:space="preserve">Поръчка с предмет: </w:t>
          </w:r>
          <w:r w:rsidR="00FE6A17">
            <w:rPr>
              <w:rFonts w:ascii="Times New Roman" w:hAnsi="Times New Roman" w:cs="Times New Roman"/>
              <w:i/>
              <w:sz w:val="20"/>
              <w:szCs w:val="20"/>
            </w:rPr>
            <w:t>“Химичен анализ на проби от морски води, седименти и биота“</w:t>
          </w:r>
          <w:r w:rsidR="00FE6A17"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>,</w:t>
          </w:r>
          <w:r w:rsidR="00FE6A17">
            <w:rPr>
              <w:rFonts w:ascii="Times New Roman" w:hAnsi="Times New Roman" w:cs="Times New Roman"/>
              <w:bCs/>
              <w:i/>
              <w:sz w:val="20"/>
              <w:szCs w:val="20"/>
            </w:rPr>
            <w:t xml:space="preserve"> за нуждите на </w:t>
          </w:r>
          <w:r w:rsidR="00FE6A17">
            <w:rPr>
              <w:rFonts w:ascii="Times New Roman" w:hAnsi="Times New Roman" w:cs="Times New Roman"/>
              <w:i/>
              <w:sz w:val="20"/>
              <w:szCs w:val="20"/>
            </w:rPr>
            <w:t xml:space="preserve">изпълнение на проект „Подобрен мониторинг на морската вода” – </w:t>
          </w:r>
          <w:r w:rsidR="00FE6A17"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>IMAMO</w:t>
          </w:r>
          <w:r w:rsidR="00FE6A17">
            <w:rPr>
              <w:rFonts w:ascii="Times New Roman" w:hAnsi="Times New Roman" w:cs="Times New Roman"/>
              <w:i/>
              <w:sz w:val="20"/>
              <w:szCs w:val="20"/>
            </w:rPr>
            <w:t>,</w:t>
          </w:r>
          <w:r w:rsidR="00FE6A17"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 xml:space="preserve"> </w:t>
          </w:r>
          <w:r w:rsidR="00FE6A17">
            <w:rPr>
              <w:rFonts w:ascii="Times New Roman" w:hAnsi="Times New Roman" w:cs="Times New Roman"/>
              <w:i/>
              <w:sz w:val="20"/>
              <w:szCs w:val="20"/>
            </w:rPr>
            <w:t xml:space="preserve">Д-34-10/31.03.2015г., </w:t>
          </w:r>
          <w:r w:rsidR="001D5946">
            <w:rPr>
              <w:rFonts w:ascii="Times New Roman" w:hAnsi="Times New Roman" w:cs="Times New Roman"/>
              <w:i/>
              <w:sz w:val="20"/>
              <w:szCs w:val="20"/>
            </w:rPr>
            <w:t>финансиран в рамките на Програм</w:t>
          </w:r>
          <w:r w:rsidR="001D5946"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>a</w:t>
          </w:r>
          <w:r w:rsidR="001D5946">
            <w:rPr>
              <w:rFonts w:ascii="Times New Roman" w:hAnsi="Times New Roman" w:cs="Times New Roman"/>
              <w:i/>
              <w:sz w:val="20"/>
              <w:szCs w:val="20"/>
            </w:rPr>
            <w:t xml:space="preserve"> BG02</w:t>
          </w:r>
          <w:r w:rsidR="00FE6A17">
            <w:rPr>
              <w:rFonts w:ascii="Times New Roman" w:hAnsi="Times New Roman" w:cs="Times New Roman"/>
              <w:i/>
              <w:sz w:val="20"/>
              <w:szCs w:val="20"/>
            </w:rPr>
            <w:t xml:space="preserve"> в България по Финансовия механизъм на Европейското икономическо пространство 2009-2014 г</w:t>
          </w:r>
        </w:p>
      </w:tc>
    </w:tr>
  </w:tbl>
  <w:p w:rsidR="007422C3" w:rsidRPr="007422C3" w:rsidRDefault="007422C3" w:rsidP="007422C3">
    <w:pPr>
      <w:rPr>
        <w:rFonts w:ascii="Calibri" w:eastAsia="Times New Roman" w:hAnsi="Calibri" w:cs="Times New Roman"/>
      </w:rPr>
    </w:pPr>
    <w:r>
      <w:rPr>
        <w:rFonts w:ascii="Calibri" w:eastAsia="Times New Roman" w:hAnsi="Calibri" w:cs="Times New Roman"/>
        <w:noProof/>
        <w:lang w:eastAsia="bg-BG"/>
      </w:rPr>
      <w:drawing>
        <wp:inline distT="0" distB="0" distL="0" distR="0">
          <wp:extent cx="5667375" cy="5667375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EA+Grants+-+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7375" cy="5667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414BF" w:rsidRPr="007422C3" w:rsidRDefault="007414BF" w:rsidP="007422C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F45032"/>
    <w:rsid w:val="0003663B"/>
    <w:rsid w:val="00037417"/>
    <w:rsid w:val="000446D9"/>
    <w:rsid w:val="00052C0F"/>
    <w:rsid w:val="00072283"/>
    <w:rsid w:val="00093BA0"/>
    <w:rsid w:val="000F79E9"/>
    <w:rsid w:val="00131100"/>
    <w:rsid w:val="001B307C"/>
    <w:rsid w:val="001D5946"/>
    <w:rsid w:val="001E4B33"/>
    <w:rsid w:val="0024352E"/>
    <w:rsid w:val="0027684D"/>
    <w:rsid w:val="002909AA"/>
    <w:rsid w:val="002E012C"/>
    <w:rsid w:val="003A66A7"/>
    <w:rsid w:val="003B2E2B"/>
    <w:rsid w:val="003F1FBA"/>
    <w:rsid w:val="004638F3"/>
    <w:rsid w:val="00465091"/>
    <w:rsid w:val="00472261"/>
    <w:rsid w:val="00473CD0"/>
    <w:rsid w:val="00496806"/>
    <w:rsid w:val="004B5C11"/>
    <w:rsid w:val="004C2F95"/>
    <w:rsid w:val="005A1C89"/>
    <w:rsid w:val="005D0417"/>
    <w:rsid w:val="005D6904"/>
    <w:rsid w:val="005F5675"/>
    <w:rsid w:val="00626037"/>
    <w:rsid w:val="00651B5A"/>
    <w:rsid w:val="00673B6A"/>
    <w:rsid w:val="00676CB0"/>
    <w:rsid w:val="006B6ED8"/>
    <w:rsid w:val="00727D93"/>
    <w:rsid w:val="007414BF"/>
    <w:rsid w:val="007422C3"/>
    <w:rsid w:val="0075196A"/>
    <w:rsid w:val="00757089"/>
    <w:rsid w:val="007637C6"/>
    <w:rsid w:val="00795DFD"/>
    <w:rsid w:val="00892678"/>
    <w:rsid w:val="00961AFF"/>
    <w:rsid w:val="0097713A"/>
    <w:rsid w:val="00A743E0"/>
    <w:rsid w:val="00AB72CC"/>
    <w:rsid w:val="00AB75A4"/>
    <w:rsid w:val="00AF5A95"/>
    <w:rsid w:val="00B04585"/>
    <w:rsid w:val="00B60661"/>
    <w:rsid w:val="00B87CD1"/>
    <w:rsid w:val="00B93985"/>
    <w:rsid w:val="00BA1468"/>
    <w:rsid w:val="00BB0415"/>
    <w:rsid w:val="00BE1313"/>
    <w:rsid w:val="00CA024E"/>
    <w:rsid w:val="00CB1EB0"/>
    <w:rsid w:val="00D901C6"/>
    <w:rsid w:val="00DB2270"/>
    <w:rsid w:val="00DB283E"/>
    <w:rsid w:val="00DC07AB"/>
    <w:rsid w:val="00DC77F0"/>
    <w:rsid w:val="00E26561"/>
    <w:rsid w:val="00E323AE"/>
    <w:rsid w:val="00E835B6"/>
    <w:rsid w:val="00EB1E19"/>
    <w:rsid w:val="00ED0950"/>
    <w:rsid w:val="00F45032"/>
    <w:rsid w:val="00FD121D"/>
    <w:rsid w:val="00FD7D29"/>
    <w:rsid w:val="00FE6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5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aliases w:val="Char1 Char"/>
    <w:basedOn w:val="Normal"/>
    <w:link w:val="HeaderChar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Char1 Char Char"/>
    <w:basedOn w:val="DefaultParagraphFont"/>
    <w:link w:val="Header"/>
    <w:rsid w:val="00F45032"/>
  </w:style>
  <w:style w:type="paragraph" w:styleId="Footer">
    <w:name w:val="footer"/>
    <w:basedOn w:val="Normal"/>
    <w:link w:val="Foot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032"/>
  </w:style>
  <w:style w:type="paragraph" w:styleId="BalloonText">
    <w:name w:val="Balloon Text"/>
    <w:basedOn w:val="Normal"/>
    <w:link w:val="BalloonTextChar"/>
    <w:uiPriority w:val="99"/>
    <w:semiHidden/>
    <w:unhideWhenUsed/>
    <w:rsid w:val="00F4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032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DefaultParagraphFont"/>
    <w:rsid w:val="00BB0415"/>
  </w:style>
  <w:style w:type="table" w:customStyle="1" w:styleId="TableGrid1">
    <w:name w:val="Table Grid1"/>
    <w:basedOn w:val="TableNormal"/>
    <w:next w:val="TableGrid"/>
    <w:rsid w:val="00742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79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D7D29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AB75A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B75A4"/>
    <w:rPr>
      <w:rFonts w:ascii="Times New Roman" w:eastAsia="Times New Roman" w:hAnsi="Times New Roman" w:cs="Times New Roman"/>
      <w:sz w:val="20"/>
      <w:szCs w:val="20"/>
      <w:lang w:val="en-AU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032"/>
  </w:style>
  <w:style w:type="paragraph" w:styleId="Footer">
    <w:name w:val="footer"/>
    <w:basedOn w:val="Normal"/>
    <w:link w:val="Foot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032"/>
  </w:style>
  <w:style w:type="paragraph" w:styleId="BalloonText">
    <w:name w:val="Balloon Text"/>
    <w:basedOn w:val="Normal"/>
    <w:link w:val="BalloonTextChar"/>
    <w:uiPriority w:val="99"/>
    <w:semiHidden/>
    <w:unhideWhenUsed/>
    <w:rsid w:val="00F4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032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DefaultParagraphFont"/>
    <w:rsid w:val="00BB04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6E68C-960A-4539-BD97-8117A935F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IO-BAS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Slabakova</dc:creator>
  <cp:lastModifiedBy>Dancho</cp:lastModifiedBy>
  <cp:revision>11</cp:revision>
  <cp:lastPrinted>2015-04-22T08:03:00Z</cp:lastPrinted>
  <dcterms:created xsi:type="dcterms:W3CDTF">2015-04-22T09:03:00Z</dcterms:created>
  <dcterms:modified xsi:type="dcterms:W3CDTF">2015-05-18T00:37:00Z</dcterms:modified>
</cp:coreProperties>
</file>